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0FB3" w14:textId="46721109" w:rsidR="00BE592C" w:rsidRDefault="005F28AB">
      <w:pPr>
        <w:rPr>
          <w:lang w:val="en-US"/>
        </w:rPr>
      </w:pPr>
      <w:r w:rsidRPr="00D0636B">
        <w:rPr>
          <w:lang w:val="en-US"/>
        </w:rPr>
        <w:t>ERASMUS+ INT</w:t>
      </w:r>
      <w:r w:rsidR="00AC5A9B" w:rsidRPr="00D0636B">
        <w:rPr>
          <w:lang w:val="en-US"/>
        </w:rPr>
        <w:t>ERNATIONAL CREDIT MOBILITY KA171 (202</w:t>
      </w:r>
      <w:r w:rsidR="006F52F7">
        <w:rPr>
          <w:lang w:val="en-US"/>
        </w:rPr>
        <w:t>3</w:t>
      </w:r>
      <w:r w:rsidRPr="00D0636B">
        <w:rPr>
          <w:lang w:val="en-US"/>
        </w:rPr>
        <w:t xml:space="preserve"> PROJECT) </w:t>
      </w:r>
      <w:r w:rsidR="00842A2A">
        <w:rPr>
          <w:lang w:val="en-US"/>
        </w:rPr>
        <w:t>F</w:t>
      </w:r>
      <w:r w:rsidR="006F52F7">
        <w:rPr>
          <w:lang w:val="en-US"/>
        </w:rPr>
        <w:t>IRST</w:t>
      </w:r>
      <w:r w:rsidR="0095782D" w:rsidRPr="00D0636B">
        <w:rPr>
          <w:lang w:val="en-US"/>
        </w:rPr>
        <w:t xml:space="preserve"> </w:t>
      </w:r>
      <w:r w:rsidR="006D6E31">
        <w:rPr>
          <w:lang w:val="en-US"/>
        </w:rPr>
        <w:t xml:space="preserve">ROUND FINAL </w:t>
      </w:r>
      <w:r w:rsidRPr="00D0636B">
        <w:rPr>
          <w:lang w:val="en-US"/>
        </w:rPr>
        <w:t>SELECTION PROCEDURES FOR INCOMING STUDENTS</w:t>
      </w:r>
      <w:r w:rsidR="00842A2A">
        <w:rPr>
          <w:lang w:val="en-US"/>
        </w:rPr>
        <w:t xml:space="preserve"> (EDUCATION/ TRAINEESHIP/ SHORT-TERM DOCTORAL TRAINEESHIP)</w:t>
      </w:r>
    </w:p>
    <w:p w14:paraId="4DA1381F" w14:textId="77777777" w:rsidR="008E141C" w:rsidRDefault="008E141C" w:rsidP="008E141C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</w:pP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We would like to announce that between 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1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8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.2024-0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5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8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.2024, we</w:t>
      </w:r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didn’t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receive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any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petition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of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objection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to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selection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results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made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according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to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above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criteria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.</w:t>
      </w:r>
    </w:p>
    <w:p w14:paraId="10ADD000" w14:textId="016A43D5" w:rsidR="004C62B5" w:rsidRPr="00EB6FF3" w:rsidRDefault="008E141C">
      <w:pPr>
        <w:rPr>
          <w:rStyle w:val="Gl"/>
          <w:rFonts w:ascii="Arial" w:eastAsia="Times New Roman" w:hAnsi="Arial" w:cs="Arial"/>
          <w:b w:val="0"/>
          <w:bCs w:val="0"/>
          <w:color w:val="333333"/>
          <w:sz w:val="23"/>
          <w:szCs w:val="23"/>
          <w:lang w:eastAsia="tr-TR"/>
        </w:rPr>
      </w:pPr>
      <w:r w:rsidRPr="00EB6FF3">
        <w:rPr>
          <w:rStyle w:val="Gl"/>
          <w:rFonts w:ascii="Arial" w:eastAsia="Times New Roman" w:hAnsi="Arial" w:cs="Arial"/>
          <w:b w:val="0"/>
          <w:bCs w:val="0"/>
          <w:color w:val="333333"/>
          <w:sz w:val="23"/>
          <w:szCs w:val="23"/>
          <w:lang w:eastAsia="tr-TR"/>
        </w:rPr>
        <w:t>Therefore, the University Exchange Programs Commission was held on 06.08.2024 to view the documents requested</w:t>
      </w:r>
      <w:r w:rsidR="00EB6FF3" w:rsidRPr="00EB6FF3">
        <w:rPr>
          <w:rStyle w:val="Gl"/>
          <w:rFonts w:ascii="Arial" w:eastAsia="Times New Roman" w:hAnsi="Arial" w:cs="Arial"/>
          <w:b w:val="0"/>
          <w:bCs w:val="0"/>
          <w:color w:val="333333"/>
          <w:sz w:val="23"/>
          <w:szCs w:val="23"/>
          <w:lang w:eastAsia="tr-TR"/>
        </w:rPr>
        <w:t>.</w:t>
      </w:r>
      <w:r w:rsidRPr="00EB6FF3">
        <w:rPr>
          <w:rStyle w:val="Gl"/>
          <w:rFonts w:ascii="Arial" w:eastAsia="Times New Roman" w:hAnsi="Arial" w:cs="Arial"/>
          <w:b w:val="0"/>
          <w:bCs w:val="0"/>
          <w:color w:val="333333"/>
          <w:sz w:val="23"/>
          <w:szCs w:val="23"/>
          <w:lang w:eastAsia="tr-TR"/>
        </w:rPr>
        <w:t xml:space="preserve">  </w:t>
      </w:r>
    </w:p>
    <w:p w14:paraId="45FE04D2" w14:textId="03006391"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Erasmus+ Int</w:t>
      </w:r>
      <w:r w:rsidR="00AC5A9B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ernational Credit Mobility KA171 (202</w:t>
      </w:r>
      <w:r w:rsidR="006F52F7">
        <w:rPr>
          <w:rStyle w:val="Gl"/>
          <w:rFonts w:ascii="Arial" w:hAnsi="Arial" w:cs="Arial"/>
          <w:color w:val="333333"/>
          <w:sz w:val="23"/>
          <w:szCs w:val="23"/>
          <w:lang w:val="en-US"/>
        </w:rPr>
        <w:t>3</w:t>
      </w: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Project)</w:t>
      </w:r>
    </w:p>
    <w:p w14:paraId="4BC1A609" w14:textId="77777777" w:rsidR="00717FB4" w:rsidRDefault="00717FB4" w:rsidP="00717FB4">
      <w:pPr>
        <w:pStyle w:val="NormalWeb"/>
        <w:shd w:val="clear" w:color="auto" w:fill="FFFFFF"/>
      </w:pPr>
      <w:proofErr w:type="spellStart"/>
      <w:r>
        <w:rPr>
          <w:rFonts w:ascii="Arial" w:hAnsi="Arial" w:cs="Arial"/>
          <w:b/>
          <w:bCs/>
          <w:color w:val="333333"/>
        </w:rPr>
        <w:t>Placed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with</w:t>
      </w:r>
      <w:proofErr w:type="spellEnd"/>
      <w:r>
        <w:rPr>
          <w:rFonts w:ascii="Arial" w:hAnsi="Arial" w:cs="Arial"/>
          <w:b/>
          <w:bCs/>
          <w:color w:val="333333"/>
        </w:rPr>
        <w:t xml:space="preserve"> Grant: </w:t>
      </w:r>
      <w:proofErr w:type="spellStart"/>
      <w:r>
        <w:rPr>
          <w:rFonts w:ascii="ArialMT" w:hAnsi="ArialMT"/>
          <w:color w:val="333333"/>
        </w:rPr>
        <w:t>Student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who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were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placed</w:t>
      </w:r>
      <w:proofErr w:type="spellEnd"/>
      <w:r>
        <w:rPr>
          <w:rFonts w:ascii="ArialMT" w:hAnsi="ArialMT"/>
          <w:color w:val="333333"/>
        </w:rPr>
        <w:t xml:space="preserve"> at a </w:t>
      </w:r>
      <w:proofErr w:type="spellStart"/>
      <w:r>
        <w:rPr>
          <w:rFonts w:ascii="ArialMT" w:hAnsi="ArialMT"/>
          <w:color w:val="333333"/>
        </w:rPr>
        <w:t>university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and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received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Erasmus</w:t>
      </w:r>
      <w:proofErr w:type="spellEnd"/>
      <w:r>
        <w:rPr>
          <w:rFonts w:ascii="ArialMT" w:hAnsi="ArialMT"/>
          <w:color w:val="333333"/>
        </w:rPr>
        <w:t xml:space="preserve">+ </w:t>
      </w:r>
      <w:proofErr w:type="spellStart"/>
      <w:r>
        <w:rPr>
          <w:rFonts w:ascii="ArialMT" w:hAnsi="ArialMT"/>
          <w:color w:val="333333"/>
        </w:rPr>
        <w:t>grant</w:t>
      </w:r>
      <w:proofErr w:type="spellEnd"/>
      <w:r>
        <w:rPr>
          <w:rFonts w:ascii="ArialMT" w:hAnsi="ArialMT"/>
          <w:color w:val="333333"/>
        </w:rPr>
        <w:t xml:space="preserve">. </w:t>
      </w:r>
    </w:p>
    <w:p w14:paraId="5F0B73C5" w14:textId="77777777" w:rsidR="00717FB4" w:rsidRDefault="00717FB4" w:rsidP="00717FB4">
      <w:pPr>
        <w:pStyle w:val="NormalWeb"/>
        <w:shd w:val="clear" w:color="auto" w:fill="FFFFFF"/>
      </w:pPr>
      <w:proofErr w:type="spellStart"/>
      <w:r w:rsidRPr="00326349">
        <w:rPr>
          <w:rFonts w:ascii="ArialMT" w:hAnsi="ArialMT"/>
          <w:b/>
          <w:bCs/>
          <w:color w:val="333333"/>
        </w:rPr>
        <w:t>Placed</w:t>
      </w:r>
      <w:proofErr w:type="spellEnd"/>
      <w:r w:rsidRPr="00326349">
        <w:rPr>
          <w:rFonts w:ascii="ArialMT" w:hAnsi="ArialMT"/>
          <w:b/>
          <w:bCs/>
          <w:color w:val="333333"/>
        </w:rPr>
        <w:t xml:space="preserve"> </w:t>
      </w:r>
      <w:proofErr w:type="spellStart"/>
      <w:r w:rsidRPr="00326349">
        <w:rPr>
          <w:rFonts w:ascii="ArialMT" w:hAnsi="ArialMT"/>
          <w:b/>
          <w:bCs/>
          <w:color w:val="333333"/>
        </w:rPr>
        <w:t>without</w:t>
      </w:r>
      <w:proofErr w:type="spellEnd"/>
      <w:r w:rsidRPr="00326349">
        <w:rPr>
          <w:rFonts w:ascii="ArialMT" w:hAnsi="ArialMT"/>
          <w:b/>
          <w:bCs/>
          <w:color w:val="333333"/>
        </w:rPr>
        <w:t xml:space="preserve"> Grant:</w:t>
      </w:r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Student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who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were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placed</w:t>
      </w:r>
      <w:proofErr w:type="spellEnd"/>
      <w:r>
        <w:rPr>
          <w:rFonts w:ascii="ArialMT" w:hAnsi="ArialMT"/>
          <w:color w:val="333333"/>
        </w:rPr>
        <w:t xml:space="preserve"> at a </w:t>
      </w:r>
      <w:proofErr w:type="spellStart"/>
      <w:r>
        <w:rPr>
          <w:rFonts w:ascii="ArialMT" w:hAnsi="ArialMT"/>
          <w:color w:val="333333"/>
        </w:rPr>
        <w:t>university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without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Erasmus</w:t>
      </w:r>
      <w:proofErr w:type="spellEnd"/>
      <w:r>
        <w:rPr>
          <w:rFonts w:ascii="ArialMT" w:hAnsi="ArialMT"/>
          <w:color w:val="333333"/>
        </w:rPr>
        <w:t xml:space="preserve">+ </w:t>
      </w:r>
      <w:proofErr w:type="spellStart"/>
      <w:r>
        <w:rPr>
          <w:rFonts w:ascii="ArialMT" w:hAnsi="ArialMT"/>
          <w:color w:val="333333"/>
        </w:rPr>
        <w:t>grant</w:t>
      </w:r>
      <w:proofErr w:type="spellEnd"/>
      <w:r>
        <w:rPr>
          <w:rFonts w:ascii="ArialMT" w:hAnsi="ArialMT"/>
          <w:color w:val="333333"/>
        </w:rPr>
        <w:t xml:space="preserve"> (No </w:t>
      </w:r>
      <w:proofErr w:type="spellStart"/>
      <w:r>
        <w:rPr>
          <w:rFonts w:ascii="ArialMT" w:hAnsi="ArialMT"/>
          <w:color w:val="333333"/>
        </w:rPr>
        <w:t>payment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will</w:t>
      </w:r>
      <w:proofErr w:type="spellEnd"/>
      <w:r>
        <w:rPr>
          <w:rFonts w:ascii="ArialMT" w:hAnsi="ArialMT"/>
          <w:color w:val="333333"/>
        </w:rPr>
        <w:t xml:space="preserve"> be </w:t>
      </w:r>
      <w:proofErr w:type="spellStart"/>
      <w:r>
        <w:rPr>
          <w:rFonts w:ascii="ArialMT" w:hAnsi="ArialMT"/>
          <w:color w:val="333333"/>
        </w:rPr>
        <w:t>made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to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the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student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by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Süleyman</w:t>
      </w:r>
      <w:proofErr w:type="spellEnd"/>
      <w:r>
        <w:rPr>
          <w:rFonts w:ascii="ArialMT" w:hAnsi="ArialMT"/>
          <w:color w:val="333333"/>
        </w:rPr>
        <w:t xml:space="preserve"> Demirel </w:t>
      </w:r>
      <w:proofErr w:type="spellStart"/>
      <w:r>
        <w:rPr>
          <w:rFonts w:ascii="ArialMT" w:hAnsi="ArialMT"/>
          <w:color w:val="333333"/>
        </w:rPr>
        <w:t>University</w:t>
      </w:r>
      <w:proofErr w:type="spellEnd"/>
      <w:r>
        <w:rPr>
          <w:rFonts w:ascii="ArialMT" w:hAnsi="ArialMT"/>
          <w:color w:val="333333"/>
        </w:rPr>
        <w:t xml:space="preserve">). </w:t>
      </w:r>
    </w:p>
    <w:p w14:paraId="3D0BBF03" w14:textId="26F4BF98"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Procedures </w:t>
      </w:r>
      <w:r w:rsidR="00326349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After Selection: </w:t>
      </w:r>
    </w:p>
    <w:p w14:paraId="22B62A04" w14:textId="77777777" w:rsidR="00EE33B7" w:rsidRDefault="00EE33B7" w:rsidP="00EE33B7">
      <w:pPr>
        <w:pStyle w:val="NormalWeb"/>
        <w:shd w:val="clear" w:color="auto" w:fill="FFFFFF"/>
      </w:pPr>
      <w:proofErr w:type="spellStart"/>
      <w:r>
        <w:rPr>
          <w:rFonts w:ascii="ArialMT" w:hAnsi="ArialMT"/>
          <w:color w:val="333333"/>
        </w:rPr>
        <w:t>Student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who</w:t>
      </w:r>
      <w:proofErr w:type="spellEnd"/>
      <w:r>
        <w:rPr>
          <w:rFonts w:ascii="ArialMT" w:hAnsi="ArialMT"/>
          <w:color w:val="333333"/>
        </w:rPr>
        <w:t xml:space="preserve"> has </w:t>
      </w:r>
      <w:proofErr w:type="spellStart"/>
      <w:r>
        <w:rPr>
          <w:rFonts w:ascii="ArialMT" w:hAnsi="ArialMT"/>
          <w:color w:val="333333"/>
        </w:rPr>
        <w:t>been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placed</w:t>
      </w:r>
      <w:proofErr w:type="spellEnd"/>
      <w:r>
        <w:rPr>
          <w:rFonts w:ascii="ArialMT" w:hAnsi="ArialMT"/>
          <w:color w:val="333333"/>
        </w:rPr>
        <w:t xml:space="preserve"> in </w:t>
      </w:r>
      <w:proofErr w:type="spellStart"/>
      <w:r>
        <w:rPr>
          <w:rFonts w:ascii="ArialMT" w:hAnsi="ArialMT"/>
          <w:color w:val="333333"/>
        </w:rPr>
        <w:t>the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list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are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required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to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contact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Erasmus</w:t>
      </w:r>
      <w:proofErr w:type="spellEnd"/>
      <w:r>
        <w:rPr>
          <w:rFonts w:ascii="ArialMT" w:hAnsi="ArialMT"/>
          <w:color w:val="333333"/>
        </w:rPr>
        <w:t xml:space="preserve">+ Office KA171 </w:t>
      </w:r>
      <w:proofErr w:type="spellStart"/>
      <w:r>
        <w:rPr>
          <w:rFonts w:ascii="ArialMT" w:hAnsi="ArialMT"/>
          <w:color w:val="333333"/>
        </w:rPr>
        <w:t>Projects</w:t>
      </w:r>
      <w:proofErr w:type="spellEnd"/>
      <w:r>
        <w:rPr>
          <w:rFonts w:ascii="ArialMT" w:hAnsi="ArialMT"/>
          <w:color w:val="333333"/>
        </w:rPr>
        <w:t xml:space="preserve"> </w:t>
      </w:r>
      <w:proofErr w:type="spellStart"/>
      <w:r>
        <w:rPr>
          <w:rFonts w:ascii="ArialMT" w:hAnsi="ArialMT"/>
          <w:color w:val="333333"/>
        </w:rPr>
        <w:t>Specialist</w:t>
      </w:r>
      <w:proofErr w:type="spellEnd"/>
      <w:r>
        <w:rPr>
          <w:rFonts w:ascii="ArialMT" w:hAnsi="ArialMT"/>
          <w:color w:val="333333"/>
        </w:rPr>
        <w:t xml:space="preserve"> (adviyebaydar@sdu.edu.tr) </w:t>
      </w:r>
    </w:p>
    <w:p w14:paraId="312B340A" w14:textId="61F91B75" w:rsidR="00EE33B7" w:rsidRPr="00D0636B" w:rsidRDefault="00EE33B7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>
        <w:rPr>
          <w:rStyle w:val="Gl"/>
          <w:rFonts w:ascii="Arial" w:hAnsi="Arial" w:cs="Arial"/>
          <w:color w:val="333333"/>
          <w:sz w:val="23"/>
          <w:szCs w:val="23"/>
          <w:lang w:val="en-US"/>
        </w:rPr>
        <w:t>Selection Criteria:</w:t>
      </w:r>
    </w:p>
    <w:p w14:paraId="3ADB1858" w14:textId="172BE047" w:rsidR="00150C3D" w:rsidRPr="009437E6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Education</w:t>
      </w:r>
      <w:r w:rsidR="009437E6"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Mobility</w:t>
      </w:r>
    </w:p>
    <w:p w14:paraId="06AB9DF3" w14:textId="617D7A8C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 w:rsidR="00667342"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studies (SMS</w:t>
      </w:r>
      <w:r w:rsidR="007A2532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ex</w:t>
      </w:r>
      <w:r w:rsidR="00AC5A9B" w:rsidRPr="00D0636B">
        <w:rPr>
          <w:rFonts w:ascii="Arial" w:hAnsi="Arial" w:cs="Arial"/>
          <w:color w:val="333333"/>
          <w:sz w:val="23"/>
          <w:szCs w:val="23"/>
          <w:lang w:val="en-US"/>
        </w:rPr>
        <w:t>change financed by the SDU KA171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budget.</w:t>
      </w:r>
    </w:p>
    <w:p w14:paraId="2A101467" w14:textId="340C2419" w:rsidR="007A2532" w:rsidRPr="007A2532" w:rsidRDefault="007A2532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Traineeship Mobility</w:t>
      </w:r>
    </w:p>
    <w:p w14:paraId="212C8581" w14:textId="5FBB461E" w:rsidR="007A2532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150C3D">
        <w:rPr>
          <w:rFonts w:ascii="Arial" w:hAnsi="Arial" w:cs="Arial"/>
          <w:color w:val="333333"/>
          <w:sz w:val="23"/>
          <w:szCs w:val="23"/>
          <w:lang w:val="en-US"/>
        </w:rPr>
        <w:t>Internship mobility may include related research activities of doctoral candidates.</w:t>
      </w:r>
    </w:p>
    <w:p w14:paraId="702BFFD5" w14:textId="37F6D64E" w:rsidR="007A2532" w:rsidRPr="00D0636B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7A2532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This Program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traineeship (SMP) exchange financed by the SDU KA171 budget.</w:t>
      </w:r>
    </w:p>
    <w:p w14:paraId="0D7BA30F" w14:textId="3224EEA4" w:rsidR="00150C3D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Short-Term Doctoral </w:t>
      </w:r>
      <w:r w:rsidR="00785B7D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Mobility</w:t>
      </w:r>
    </w:p>
    <w:p w14:paraId="69692921" w14:textId="2A27D561" w:rsidR="00D07B7B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="00D07B7B" w:rsidRPr="00D07B7B">
        <w:rPr>
          <w:rFonts w:ascii="Arial" w:hAnsi="Arial" w:cs="Arial"/>
          <w:color w:val="333333"/>
          <w:sz w:val="23"/>
          <w:szCs w:val="23"/>
          <w:lang w:val="en-US"/>
        </w:rPr>
        <w:t xml:space="preserve">It is a type of activity in which doctoral candidates can carry out short-term study or internship mobility abroad. </w:t>
      </w:r>
    </w:p>
    <w:p w14:paraId="0AA067A0" w14:textId="4DE3E2D2" w:rsidR="00D07B7B" w:rsidRPr="00785B7D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>5 days (minimum) and 30 days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(maximum) student mobility for studies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/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internship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exchange financed by the SDU KA171 budget.</w:t>
      </w:r>
    </w:p>
    <w:p w14:paraId="6ADBDF55" w14:textId="2542B181" w:rsidR="00205B85" w:rsidRPr="00D07B7B" w:rsidRDefault="00D07B7B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S</w:t>
      </w:r>
      <w:r w:rsidRPr="00D07B7B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cholarship</w:t>
      </w:r>
    </w:p>
    <w:p w14:paraId="00D72E2D" w14:textId="0F61024F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-Incoming students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(Education/ Traineeship)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are paid </w:t>
      </w: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800 Euro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per month.</w:t>
      </w:r>
    </w:p>
    <w:p w14:paraId="58B21528" w14:textId="0E1CD329" w:rsidR="0044230A" w:rsidRPr="00D0636B" w:rsidRDefault="0044230A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lastRenderedPageBreak/>
        <w:t xml:space="preserve">-Incoming students (Short-Time Doctoral Mobility) are paid 5-14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79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</w:t>
      </w:r>
      <w:proofErr w:type="gramStart"/>
      <w:r>
        <w:rPr>
          <w:rFonts w:ascii="Arial" w:hAnsi="Arial" w:cs="Arial"/>
          <w:color w:val="333333"/>
          <w:sz w:val="23"/>
          <w:szCs w:val="23"/>
          <w:lang w:val="en-US"/>
        </w:rPr>
        <w:t>day;</w:t>
      </w:r>
      <w:proofErr w:type="gramEnd"/>
      <w:r>
        <w:rPr>
          <w:rFonts w:ascii="Arial" w:hAnsi="Arial" w:cs="Arial"/>
          <w:color w:val="333333"/>
          <w:sz w:val="23"/>
          <w:szCs w:val="23"/>
          <w:lang w:val="en-US"/>
        </w:rPr>
        <w:t xml:space="preserve"> 15-30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56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day.</w:t>
      </w:r>
    </w:p>
    <w:p w14:paraId="79D0CF62" w14:textId="77777777" w:rsidR="00D300BF" w:rsidRDefault="00E2389A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Pr="00D0636B">
        <w:rPr>
          <w:rFonts w:ascii="Arial" w:hAnsi="Arial" w:cs="Arial"/>
          <w:sz w:val="23"/>
          <w:szCs w:val="23"/>
          <w:lang w:val="en-US"/>
        </w:rPr>
        <w:t>Sel</w:t>
      </w:r>
      <w:r w:rsidR="00593850" w:rsidRPr="00D0636B">
        <w:rPr>
          <w:rFonts w:ascii="Arial" w:hAnsi="Arial" w:cs="Arial"/>
          <w:sz w:val="23"/>
          <w:szCs w:val="23"/>
          <w:lang w:val="en-US"/>
        </w:rPr>
        <w:t>ected students</w:t>
      </w:r>
      <w:r w:rsidR="00D07B7B">
        <w:rPr>
          <w:rFonts w:ascii="Arial" w:hAnsi="Arial" w:cs="Arial"/>
          <w:sz w:val="23"/>
          <w:szCs w:val="23"/>
          <w:lang w:val="en-US"/>
        </w:rPr>
        <w:t xml:space="preserve"> (for </w:t>
      </w:r>
      <w:r w:rsidR="00D300BF">
        <w:rPr>
          <w:rFonts w:ascii="Arial" w:hAnsi="Arial" w:cs="Arial"/>
          <w:sz w:val="23"/>
          <w:szCs w:val="23"/>
          <w:lang w:val="en-US"/>
        </w:rPr>
        <w:t xml:space="preserve">education and short-time doctoral education) </w:t>
      </w:r>
      <w:r w:rsidR="00593850" w:rsidRPr="00D0636B">
        <w:rPr>
          <w:rFonts w:ascii="Arial" w:hAnsi="Arial" w:cs="Arial"/>
          <w:sz w:val="23"/>
          <w:szCs w:val="23"/>
          <w:lang w:val="en-US"/>
        </w:rPr>
        <w:t xml:space="preserve">will participate to the program 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in </w:t>
      </w:r>
      <w:r w:rsidR="00914400" w:rsidRPr="00D0636B">
        <w:rPr>
          <w:rFonts w:ascii="Arial" w:hAnsi="Arial" w:cs="Arial"/>
          <w:sz w:val="23"/>
          <w:szCs w:val="23"/>
          <w:lang w:val="en-US"/>
        </w:rPr>
        <w:t>fall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 Semester </w:t>
      </w:r>
      <w:r w:rsidR="00914400" w:rsidRPr="00D0636B">
        <w:rPr>
          <w:rFonts w:ascii="Arial" w:hAnsi="Arial" w:cs="Arial"/>
          <w:sz w:val="23"/>
          <w:szCs w:val="23"/>
          <w:lang w:val="en-US"/>
        </w:rPr>
        <w:t>of 2024-2025 academic year.</w:t>
      </w:r>
      <w:r w:rsidRPr="00D0636B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5A131EFB" w14:textId="2A0C261F" w:rsidR="00E2389A" w:rsidRPr="00D0636B" w:rsidRDefault="00D300BF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- Selected students (for traineeship and short-time doctoral traineeship) will participate from </w:t>
      </w:r>
      <w:r w:rsidR="006F52F7">
        <w:rPr>
          <w:rFonts w:ascii="Arial" w:hAnsi="Arial" w:cs="Arial"/>
          <w:sz w:val="23"/>
          <w:szCs w:val="23"/>
          <w:lang w:val="en-US"/>
        </w:rPr>
        <w:t>September 2024 till 31 July 2025</w:t>
      </w:r>
      <w:r>
        <w:rPr>
          <w:rFonts w:ascii="Arial" w:hAnsi="Arial" w:cs="Arial"/>
          <w:sz w:val="23"/>
          <w:szCs w:val="23"/>
          <w:lang w:val="en-US"/>
        </w:rPr>
        <w:t>.</w:t>
      </w:r>
    </w:p>
    <w:p w14:paraId="2A986A9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All the short-listed candidate incoming students  are paid one-time travel grant depending on the distance between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Süleyman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Demirel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University (City: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Isparta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) and the partner institution’s location (</w:t>
      </w:r>
      <w:hyperlink r:id="rId7" w:history="1">
        <w:r w:rsidRPr="00D0636B">
          <w:rPr>
            <w:rStyle w:val="Kpr"/>
            <w:rFonts w:ascii="Arial" w:hAnsi="Arial" w:cs="Arial"/>
            <w:color w:val="1B5777"/>
            <w:sz w:val="23"/>
            <w:szCs w:val="23"/>
            <w:lang w:val="en-US"/>
          </w:rPr>
          <w:t>https://erasmus-plus.ec.europa.eu/resources-and-tools/distance-calculator</w:t>
        </w:r>
      </w:hyperlink>
      <w:r w:rsidRPr="00D0636B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417C9EEE" w14:textId="5559CE08" w:rsidR="0086422B" w:rsidRPr="00D0636B" w:rsidRDefault="0086422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-Selected students entitled to the program can waive their grant if they prefer.</w:t>
      </w:r>
    </w:p>
    <w:p w14:paraId="343DD4E9" w14:textId="14A7263B" w:rsidR="00BD6BC4" w:rsidRPr="00D0636B" w:rsidRDefault="00BD6BC4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Table 1: Distance- (One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Time) Travel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Grant Payments</w:t>
      </w:r>
    </w:p>
    <w:p w14:paraId="6DBA9A5C" w14:textId="2A3F393A" w:rsidR="00A86BF3" w:rsidRPr="00D0636B" w:rsidRDefault="00A86BF3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Green Travel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Support: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It is paid if buses, trains and shared cars are used for more than half of the entire trip on the way and </w:t>
      </w:r>
      <w:proofErr w:type="gramStart"/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return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90"/>
        <w:gridCol w:w="3090"/>
      </w:tblGrid>
      <w:tr w:rsidR="00914400" w:rsidRPr="00D0636B" w14:paraId="1039DF69" w14:textId="30D5802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1DAF02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Distance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CFBAB0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Travel Grant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9A2207B" w14:textId="37131E84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Green Travel Grant</w:t>
            </w:r>
          </w:p>
        </w:tc>
      </w:tr>
      <w:tr w:rsidR="00914400" w:rsidRPr="00D0636B" w14:paraId="77A0C39C" w14:textId="2BC4B22A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73C8116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10-99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30D67A" w14:textId="0C8A0E9D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23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3F3BC2E" w14:textId="275F486C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914400" w:rsidRPr="00D0636B" w14:paraId="20AC2718" w14:textId="2886F469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7D27D6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100-499 km    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56E39CB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180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C5B2B1C" w14:textId="7287CBA4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210 Euro</w:t>
            </w:r>
          </w:p>
        </w:tc>
      </w:tr>
      <w:tr w:rsidR="00914400" w:rsidRPr="00D0636B" w14:paraId="7C48D2DC" w14:textId="3091B3E4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64916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1999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2B9D93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275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0AF0466" w14:textId="5EA13BCD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320 Euro</w:t>
            </w:r>
          </w:p>
        </w:tc>
      </w:tr>
      <w:tr w:rsidR="00914400" w:rsidRPr="00D0636B" w14:paraId="2EB83F4A" w14:textId="35489D5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CE468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752FD1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360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DC8D5BE" w14:textId="63399700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410 Euro</w:t>
            </w:r>
          </w:p>
        </w:tc>
      </w:tr>
      <w:tr w:rsidR="00914400" w:rsidRPr="00D0636B" w14:paraId="3371C6D9" w14:textId="5CBCAA4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60D5F8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FD6E00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530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CDD0783" w14:textId="15D2A499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610 Euro</w:t>
            </w:r>
          </w:p>
        </w:tc>
      </w:tr>
      <w:tr w:rsidR="00914400" w:rsidRPr="00D0636B" w14:paraId="1835AA78" w14:textId="5675FC63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EE64C4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09D4CD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820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7604CF7" w14:textId="4D013342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914400" w:rsidRPr="00D0636B" w14:paraId="47C7F1B5" w14:textId="147561E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D989F2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gramStart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Over  8000</w:t>
            </w:r>
            <w:proofErr w:type="gramEnd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8DE645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1500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6395093" w14:textId="4218553A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</w:tbl>
    <w:p w14:paraId="5C908458" w14:textId="465F78CE" w:rsidR="00BD6BC4" w:rsidRPr="00D0636B" w:rsidRDefault="00BD6BC4" w:rsidP="00BD6B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a)     CALENDAR:</w:t>
      </w:r>
      <w:r w:rsidR="003344D3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</w:t>
      </w:r>
    </w:p>
    <w:p w14:paraId="73E12F3A" w14:textId="35520BB4" w:rsidR="007521A8" w:rsidRPr="00D0636B" w:rsidRDefault="00BD6BC4" w:rsidP="007521A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Submission of the pet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i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tions for objections to selection resul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>ts/withdraw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a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l from short list: 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1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Thursday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) –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05 August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1FE4D448" w14:textId="5FE349E6" w:rsidR="00C67EEA" w:rsidRPr="00D0636B" w:rsidRDefault="0019146E" w:rsidP="00C67EEA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student selection list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BD6BC4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(Final Version) by the commission: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06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C67EE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Tuesday</w:t>
      </w:r>
      <w:r w:rsidR="00C67EEA" w:rsidRPr="00D0636B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</w:p>
    <w:p w14:paraId="0CAE7276" w14:textId="0A6A31FE" w:rsidR="007B4BAC" w:rsidRPr="00D0636B" w:rsidRDefault="00BD6BC4" w:rsidP="007B4BA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Announcement date of stude</w:t>
      </w:r>
      <w:r w:rsidR="00B332B1" w:rsidRPr="00D0636B">
        <w:rPr>
          <w:rFonts w:ascii="Arial" w:hAnsi="Arial" w:cs="Arial"/>
          <w:color w:val="333333"/>
          <w:sz w:val="23"/>
          <w:szCs w:val="23"/>
          <w:lang w:val="en-US"/>
        </w:rPr>
        <w:t>nt selec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tion (Final Version):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06 August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19146E">
        <w:rPr>
          <w:rFonts w:ascii="Arial" w:hAnsi="Arial" w:cs="Arial"/>
          <w:color w:val="333333"/>
          <w:sz w:val="23"/>
          <w:szCs w:val="23"/>
          <w:lang w:val="en-US"/>
        </w:rPr>
        <w:t>Tuesday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7DE858FE" w14:textId="0B1D6173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candidates must be from the departments stated in 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bilateral agreement.</w:t>
      </w:r>
    </w:p>
    <w:p w14:paraId="55AB07CD" w14:textId="77777777" w:rsidR="004B2229" w:rsidRPr="00D0636B" w:rsidRDefault="004B2229" w:rsidP="004B222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b)  SELECTION CRITERIA FOR STUDENT</w:t>
      </w:r>
    </w:p>
    <w:p w14:paraId="1D57234F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GPA (For Bachelor at least 2.20, For Graduate at least 2.50)</w:t>
      </w:r>
    </w:p>
    <w:p w14:paraId="32F24D64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language level.</w:t>
      </w:r>
    </w:p>
    <w:p w14:paraId="148FB7F1" w14:textId="5DC31311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--Prior utilization/s from Erasmus+ </w:t>
      </w:r>
      <w:r w:rsidR="00D0636B" w:rsidRPr="00D0636B">
        <w:rPr>
          <w:rFonts w:ascii="Arial" w:hAnsi="Arial" w:cs="Arial"/>
          <w:color w:val="333333"/>
          <w:sz w:val="23"/>
          <w:szCs w:val="23"/>
          <w:lang w:val="en-US"/>
        </w:rPr>
        <w:t>Program: -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10 points</w:t>
      </w:r>
    </w:p>
    <w:p w14:paraId="06CFD4A2" w14:textId="43E2E67C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lastRenderedPageBreak/>
        <w:t>- Selected students who do no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 xml:space="preserve">t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submit “waiver notification” within the period specified in the calendar in their previous applications= -5 points</w:t>
      </w:r>
    </w:p>
    <w:p w14:paraId="5FFAD277" w14:textId="5A578659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 Disabled selected students (</w:t>
      </w:r>
      <w:proofErr w:type="gram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 + 10 points</w:t>
      </w:r>
    </w:p>
    <w:p w14:paraId="0D3688D8" w14:textId="1AAD7011" w:rsidR="004A2E2C" w:rsidRPr="00D0636B" w:rsidRDefault="004A2E2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Being a citizen of Republic of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Türkiye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: - 5 points</w:t>
      </w:r>
    </w:p>
    <w:p w14:paraId="68905E62" w14:textId="28228709" w:rsidR="004B2229" w:rsidRPr="00D0636B" w:rsidRDefault="004166DC" w:rsidP="004B22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Table 2: 202</w:t>
      </w:r>
      <w:r w:rsidR="001849C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3</w:t>
      </w:r>
      <w:r w:rsidR="004B2229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Call Y</w:t>
      </w:r>
      <w:r w:rsidR="00C33AFA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ear 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KA171 Projects Quota List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582"/>
        <w:gridCol w:w="3055"/>
        <w:gridCol w:w="1588"/>
        <w:gridCol w:w="1588"/>
      </w:tblGrid>
      <w:tr w:rsidR="001849C5" w:rsidRPr="00D0636B" w14:paraId="15D1E47A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097258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Country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747F0C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Name of the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D3AD616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Departments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533E4F5" w14:textId="77777777" w:rsidR="001849C5" w:rsidRPr="00D0636B" w:rsidRDefault="001849C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Level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E3521C" w14:textId="77777777" w:rsidR="001849C5" w:rsidRPr="00D0636B" w:rsidRDefault="001849C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Quotas Left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Fourth</w:t>
            </w: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Round Placements</w:t>
            </w:r>
          </w:p>
        </w:tc>
      </w:tr>
      <w:tr w:rsidR="001849C5" w:rsidRPr="00D0636B" w14:paraId="29673C5A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036C9CE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0E8A121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Ismail </w:t>
            </w:r>
            <w:proofErr w:type="spellStart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Qemal</w:t>
            </w:r>
            <w:proofErr w:type="spellEnd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Vlore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77A38CB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English Language and Literature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66E19A5C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77EBBAB9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71D5FCAB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88306F5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5AEE308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Tirana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14897D4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right w:val="single" w:sz="6" w:space="0" w:color="DEE2E6"/>
            </w:tcBorders>
          </w:tcPr>
          <w:p w14:paraId="48F56566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093FDB8A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849C5" w:rsidRPr="00D0636B" w14:paraId="5CEFF7B7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94B2D86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41E3BD5" w14:textId="77777777" w:rsidR="001849C5" w:rsidRPr="00A51069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Agricultural University of Tirana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6EA1F29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EBA5E5B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EC2A992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849C5" w:rsidRPr="00D0636B" w14:paraId="6AC80272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CFF11BA" w14:textId="77777777" w:rsidR="001849C5" w:rsidRPr="00D0636B" w:rsidRDefault="001849C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Bosnia-Herzegovina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057FC23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University of Sarajevo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A70B663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  <w:p w14:paraId="4111CE7A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32B0858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4EBF2A3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5916528A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612C834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Kosovo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9971EDF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Republic of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Kosova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University "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Ukshin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Hoti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"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Prizren</w:t>
            </w:r>
            <w:proofErr w:type="spellEnd"/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58842C0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775B59D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9C51729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4ECE7CC7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8695F62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Moldova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D7D17FC" w14:textId="77777777" w:rsidR="001849C5" w:rsidRPr="00A51069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Technical University of Moldova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30DC8CF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12DD71C3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54620108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56B83321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295B535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Moldova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455A712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Republic of Moldova Cahul State University "Bogdan </w:t>
            </w:r>
            <w:proofErr w:type="spellStart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Petriceicu</w:t>
            </w:r>
            <w:proofErr w:type="spellEnd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Hasdeu</w:t>
            </w:r>
            <w:proofErr w:type="spellEnd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"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4F717D6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65A2C5C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C648111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849C5" w:rsidRPr="00D0636B" w14:paraId="57618C68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38E5D8A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Palestine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7A76E32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F78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Al- Quds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D3B3FC5" w14:textId="77777777" w:rsidR="001849C5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 Health Management</w:t>
            </w:r>
          </w:p>
          <w:p w14:paraId="550A269B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 Social Work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177F170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1760317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</w:tr>
      <w:tr w:rsidR="001849C5" w:rsidRPr="00D0636B" w14:paraId="7A67AF93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4544B52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Bangladesh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0DA64F3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Bangladesh University of Engineering and Technology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55FA827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Computer Engineering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1C2ACE6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46FA707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425E0672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6C79A4D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Kenya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2777E92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Kenyatta University (KU)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D3F97F5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BB56194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86D40DB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1A82DCF8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C2A2B0B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Sudan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8C2007D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Khartoum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5999DCA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Chemistry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1473B2E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4B623A9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4AA1AD03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963D004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Tanzania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52FEC96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Dar Es Salaam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A942D1A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1932CF7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630D67F" w14:textId="77777777" w:rsidR="001849C5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1849C5" w:rsidRPr="00D0636B" w14:paraId="7B400F54" w14:textId="77777777" w:rsidTr="0022434C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7773511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Somali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33B9302" w14:textId="77777777" w:rsidR="001849C5" w:rsidRPr="00D0636B" w:rsidRDefault="001849C5" w:rsidP="0022434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Red Sea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F8398A8" w14:textId="77777777" w:rsidR="001849C5" w:rsidRPr="00D0636B" w:rsidRDefault="001849C5" w:rsidP="00224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Relations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6843249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889D86A" w14:textId="77777777" w:rsidR="001849C5" w:rsidRPr="00D0636B" w:rsidRDefault="001849C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</w:tbl>
    <w:p w14:paraId="43E30A9C" w14:textId="1BB6418F" w:rsidR="00083B0C" w:rsidRPr="00D0636B" w:rsidRDefault="00BE7A7C" w:rsidP="004B2229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c)     APPLICATION</w:t>
      </w:r>
    </w:p>
    <w:p w14:paraId="480F2EAE" w14:textId="52462689" w:rsidR="00B645D3" w:rsidRDefault="00B645D3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Total Applications: </w:t>
      </w:r>
      <w:r w:rsidR="001849C5">
        <w:rPr>
          <w:rFonts w:ascii="Arial" w:hAnsi="Arial" w:cs="Arial"/>
          <w:color w:val="333333"/>
          <w:sz w:val="23"/>
          <w:szCs w:val="23"/>
          <w:lang w:val="en-US"/>
        </w:rPr>
        <w:t>4</w:t>
      </w:r>
    </w:p>
    <w:p w14:paraId="7AB42397" w14:textId="1A709AAE" w:rsidR="003E4C95" w:rsidRDefault="003E4C95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Selected Students: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847" w14:paraId="4A7287B8" w14:textId="77777777" w:rsidTr="001E6847">
        <w:tc>
          <w:tcPr>
            <w:tcW w:w="4531" w:type="dxa"/>
          </w:tcPr>
          <w:p w14:paraId="375A3BC2" w14:textId="59C07FCD" w:rsidR="001E6847" w:rsidRPr="003E4C95" w:rsidRDefault="001E6847" w:rsidP="001E6847">
            <w:pPr>
              <w:pStyle w:val="NormalWeb"/>
              <w:rPr>
                <w:b/>
                <w:bCs/>
              </w:rPr>
            </w:pPr>
            <w:r w:rsidRPr="003E4C95">
              <w:rPr>
                <w:rFonts w:ascii="ArialMT" w:hAnsi="ArialMT"/>
                <w:b/>
                <w:bCs/>
                <w:color w:val="333333"/>
              </w:rPr>
              <w:t xml:space="preserve">Name of </w:t>
            </w:r>
            <w:proofErr w:type="spellStart"/>
            <w:r w:rsidRPr="003E4C95">
              <w:rPr>
                <w:rFonts w:ascii="ArialMT" w:hAnsi="ArialMT"/>
                <w:b/>
                <w:bCs/>
                <w:color w:val="333333"/>
              </w:rPr>
              <w:t>the</w:t>
            </w:r>
            <w:proofErr w:type="spellEnd"/>
            <w:r w:rsidRPr="003E4C95">
              <w:rPr>
                <w:rFonts w:ascii="ArialMT" w:hAnsi="ArialMT"/>
                <w:b/>
                <w:bCs/>
                <w:color w:val="333333"/>
              </w:rPr>
              <w:t xml:space="preserve"> Partner </w:t>
            </w:r>
            <w:proofErr w:type="spellStart"/>
            <w:r w:rsidRPr="003E4C95">
              <w:rPr>
                <w:rFonts w:ascii="ArialMT" w:hAnsi="ArialMT"/>
                <w:b/>
                <w:bCs/>
                <w:color w:val="333333"/>
              </w:rPr>
              <w:t>Institution</w:t>
            </w:r>
            <w:proofErr w:type="spellEnd"/>
          </w:p>
        </w:tc>
        <w:tc>
          <w:tcPr>
            <w:tcW w:w="4531" w:type="dxa"/>
          </w:tcPr>
          <w:p w14:paraId="1BB35938" w14:textId="7BCBC9BD" w:rsidR="001E6847" w:rsidRPr="003E4C95" w:rsidRDefault="001E6847" w:rsidP="001E6847">
            <w:pPr>
              <w:pStyle w:val="NormalWeb"/>
              <w:rPr>
                <w:b/>
                <w:bCs/>
              </w:rPr>
            </w:pPr>
            <w:r w:rsidRPr="003E4C95">
              <w:rPr>
                <w:rFonts w:ascii="ArialMT" w:hAnsi="ArialMT"/>
                <w:b/>
                <w:bCs/>
                <w:color w:val="333333"/>
              </w:rPr>
              <w:t xml:space="preserve">Total </w:t>
            </w:r>
            <w:proofErr w:type="spellStart"/>
            <w:r w:rsidRPr="003E4C95">
              <w:rPr>
                <w:rFonts w:ascii="ArialMT" w:hAnsi="ArialMT"/>
                <w:b/>
                <w:bCs/>
                <w:color w:val="333333"/>
              </w:rPr>
              <w:t>Number</w:t>
            </w:r>
            <w:proofErr w:type="spellEnd"/>
            <w:r w:rsidRPr="003E4C95">
              <w:rPr>
                <w:rFonts w:ascii="ArialMT" w:hAnsi="ArialMT"/>
                <w:b/>
                <w:bCs/>
                <w:color w:val="333333"/>
              </w:rPr>
              <w:t xml:space="preserve"> of Applications </w:t>
            </w:r>
          </w:p>
        </w:tc>
      </w:tr>
      <w:tr w:rsidR="001E6847" w14:paraId="5887E47E" w14:textId="77777777" w:rsidTr="001E6847">
        <w:tc>
          <w:tcPr>
            <w:tcW w:w="4531" w:type="dxa"/>
          </w:tcPr>
          <w:p w14:paraId="26CD7789" w14:textId="3AFDC177" w:rsidR="001E6847" w:rsidRPr="001E6847" w:rsidRDefault="001849C5" w:rsidP="001E6847">
            <w:pPr>
              <w:pStyle w:val="NormalWeb"/>
            </w:pPr>
            <w:proofErr w:type="spellStart"/>
            <w:r>
              <w:rPr>
                <w:rFonts w:ascii="ArialMT" w:hAnsi="ArialMT"/>
                <w:color w:val="333333"/>
              </w:rPr>
              <w:t>University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of </w:t>
            </w:r>
            <w:proofErr w:type="spellStart"/>
            <w:r>
              <w:rPr>
                <w:rFonts w:ascii="ArialMT" w:hAnsi="ArialMT"/>
                <w:color w:val="333333"/>
              </w:rPr>
              <w:t>Khartoum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(Sudan)</w:t>
            </w:r>
            <w:r w:rsidR="001E6847">
              <w:rPr>
                <w:rFonts w:ascii="ArialMT" w:hAnsi="ArialMT"/>
                <w:color w:val="333333"/>
              </w:rPr>
              <w:t xml:space="preserve"> </w:t>
            </w:r>
          </w:p>
        </w:tc>
        <w:tc>
          <w:tcPr>
            <w:tcW w:w="4531" w:type="dxa"/>
          </w:tcPr>
          <w:p w14:paraId="336F8681" w14:textId="281CE06A" w:rsidR="001E6847" w:rsidRDefault="001849C5" w:rsidP="00974BAF">
            <w:pPr>
              <w:pStyle w:val="NormalWeb"/>
              <w:jc w:val="both"/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  <w:t>2</w:t>
            </w:r>
          </w:p>
        </w:tc>
      </w:tr>
      <w:tr w:rsidR="001849C5" w14:paraId="68E2196F" w14:textId="77777777" w:rsidTr="001E6847">
        <w:tc>
          <w:tcPr>
            <w:tcW w:w="4531" w:type="dxa"/>
          </w:tcPr>
          <w:p w14:paraId="6A47AC96" w14:textId="33BC860D" w:rsidR="001849C5" w:rsidRDefault="001849C5" w:rsidP="001E6847">
            <w:pPr>
              <w:pStyle w:val="NormalWeb"/>
              <w:rPr>
                <w:rFonts w:ascii="ArialMT" w:hAnsi="ArialMT"/>
                <w:color w:val="333333"/>
              </w:rPr>
            </w:pPr>
            <w:proofErr w:type="spellStart"/>
            <w:r>
              <w:rPr>
                <w:rFonts w:ascii="ArialMT" w:hAnsi="ArialMT"/>
                <w:color w:val="333333"/>
              </w:rPr>
              <w:t>Bangladesh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</w:t>
            </w:r>
            <w:proofErr w:type="spellStart"/>
            <w:r>
              <w:rPr>
                <w:rFonts w:ascii="ArialMT" w:hAnsi="ArialMT"/>
                <w:color w:val="333333"/>
              </w:rPr>
              <w:t>University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of </w:t>
            </w:r>
            <w:proofErr w:type="spellStart"/>
            <w:r>
              <w:rPr>
                <w:rFonts w:ascii="ArialMT" w:hAnsi="ArialMT"/>
                <w:color w:val="333333"/>
              </w:rPr>
              <w:t>Engineering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</w:t>
            </w:r>
            <w:proofErr w:type="spellStart"/>
            <w:r>
              <w:rPr>
                <w:rFonts w:ascii="ArialMT" w:hAnsi="ArialMT"/>
                <w:color w:val="333333"/>
              </w:rPr>
              <w:t>and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</w:t>
            </w:r>
            <w:proofErr w:type="spellStart"/>
            <w:r>
              <w:rPr>
                <w:rFonts w:ascii="ArialMT" w:hAnsi="ArialMT"/>
                <w:color w:val="333333"/>
              </w:rPr>
              <w:t>Technology</w:t>
            </w:r>
            <w:proofErr w:type="spellEnd"/>
          </w:p>
        </w:tc>
        <w:tc>
          <w:tcPr>
            <w:tcW w:w="4531" w:type="dxa"/>
          </w:tcPr>
          <w:p w14:paraId="5AB4E5D6" w14:textId="626F7624" w:rsidR="001849C5" w:rsidRDefault="001849C5" w:rsidP="00974BAF">
            <w:pPr>
              <w:pStyle w:val="NormalWeb"/>
              <w:jc w:val="both"/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  <w:t>1</w:t>
            </w:r>
          </w:p>
        </w:tc>
      </w:tr>
      <w:tr w:rsidR="001849C5" w14:paraId="652CDCE0" w14:textId="77777777" w:rsidTr="001E6847">
        <w:tc>
          <w:tcPr>
            <w:tcW w:w="4531" w:type="dxa"/>
          </w:tcPr>
          <w:p w14:paraId="093609FF" w14:textId="6C161672" w:rsidR="001849C5" w:rsidRDefault="001849C5" w:rsidP="001E6847">
            <w:pPr>
              <w:pStyle w:val="NormalWeb"/>
              <w:rPr>
                <w:rFonts w:ascii="ArialMT" w:hAnsi="ArialMT"/>
                <w:color w:val="333333"/>
              </w:rPr>
            </w:pPr>
            <w:proofErr w:type="spellStart"/>
            <w:r>
              <w:rPr>
                <w:rFonts w:ascii="ArialMT" w:hAnsi="ArialMT"/>
                <w:color w:val="333333"/>
              </w:rPr>
              <w:t>Gazeira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</w:t>
            </w:r>
            <w:proofErr w:type="spellStart"/>
            <w:r>
              <w:rPr>
                <w:rFonts w:ascii="ArialMT" w:hAnsi="ArialMT"/>
                <w:color w:val="333333"/>
              </w:rPr>
              <w:t>University</w:t>
            </w:r>
            <w:proofErr w:type="spellEnd"/>
            <w:r>
              <w:rPr>
                <w:rFonts w:ascii="ArialMT" w:hAnsi="ArialMT"/>
                <w:color w:val="333333"/>
              </w:rPr>
              <w:t xml:space="preserve"> (Sudan)</w:t>
            </w:r>
          </w:p>
        </w:tc>
        <w:tc>
          <w:tcPr>
            <w:tcW w:w="4531" w:type="dxa"/>
          </w:tcPr>
          <w:p w14:paraId="792A41D7" w14:textId="26680349" w:rsidR="001849C5" w:rsidRDefault="001849C5" w:rsidP="00974BAF">
            <w:pPr>
              <w:pStyle w:val="NormalWeb"/>
              <w:jc w:val="both"/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en-US"/>
              </w:rPr>
              <w:t>1</w:t>
            </w:r>
          </w:p>
        </w:tc>
      </w:tr>
    </w:tbl>
    <w:p w14:paraId="4362F558" w14:textId="77777777" w:rsidR="003E4C95" w:rsidRDefault="003E4C95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MT" w:hAnsi="ArialMT"/>
          <w:color w:val="333333"/>
        </w:rPr>
      </w:pPr>
    </w:p>
    <w:p w14:paraId="6027D3DC" w14:textId="04C6381A" w:rsidR="00617478" w:rsidRPr="00D0636B" w:rsidRDefault="00AA78F1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SULEYMAN DEMIREL UNIVERSITY</w:t>
      </w:r>
      <w:r w:rsidR="00617478" w:rsidRPr="00D0636B">
        <w:rPr>
          <w:rFonts w:ascii="Arial" w:hAnsi="Arial" w:cs="Arial"/>
          <w:color w:val="333333"/>
          <w:sz w:val="23"/>
          <w:szCs w:val="23"/>
          <w:lang w:val="en-US"/>
        </w:rPr>
        <w:t> </w:t>
      </w:r>
    </w:p>
    <w:p w14:paraId="72F78EF0" w14:textId="77777777" w:rsidR="00617478" w:rsidRPr="00D0636B" w:rsidRDefault="00617478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INSTITUTIONAL ERASMUS OFFICE</w:t>
      </w:r>
    </w:p>
    <w:p w14:paraId="1E337C3C" w14:textId="77777777" w:rsidR="00BE7A7C" w:rsidRPr="00D0636B" w:rsidRDefault="00BE7A7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3831C4C4" w14:textId="77777777" w:rsidR="00B332B1" w:rsidRPr="00D0636B" w:rsidRDefault="00B332B1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68566B2B" w14:textId="77777777" w:rsidR="00E2389A" w:rsidRPr="00D0636B" w:rsidRDefault="00E2389A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65A33E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D85F23E" w14:textId="77777777" w:rsidR="005F28AB" w:rsidRPr="00D0636B" w:rsidRDefault="005F28AB">
      <w:pPr>
        <w:rPr>
          <w:lang w:val="en-US"/>
        </w:rPr>
      </w:pPr>
    </w:p>
    <w:sectPr w:rsidR="005F28AB" w:rsidRPr="00D0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3436" w14:textId="77777777" w:rsidR="00023DFF" w:rsidRDefault="00023DFF" w:rsidP="00FE3808">
      <w:pPr>
        <w:spacing w:after="0" w:line="240" w:lineRule="auto"/>
      </w:pPr>
      <w:r>
        <w:separator/>
      </w:r>
    </w:p>
  </w:endnote>
  <w:endnote w:type="continuationSeparator" w:id="0">
    <w:p w14:paraId="52914E5F" w14:textId="77777777" w:rsidR="00023DFF" w:rsidRDefault="00023DFF" w:rsidP="00F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381C" w14:textId="77777777" w:rsidR="00023DFF" w:rsidRDefault="00023DFF" w:rsidP="00FE3808">
      <w:pPr>
        <w:spacing w:after="0" w:line="240" w:lineRule="auto"/>
      </w:pPr>
      <w:r>
        <w:separator/>
      </w:r>
    </w:p>
  </w:footnote>
  <w:footnote w:type="continuationSeparator" w:id="0">
    <w:p w14:paraId="354FBAF6" w14:textId="77777777" w:rsidR="00023DFF" w:rsidRDefault="00023DFF" w:rsidP="00FE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AB"/>
    <w:rsid w:val="00023DFF"/>
    <w:rsid w:val="00062DBF"/>
    <w:rsid w:val="0008368C"/>
    <w:rsid w:val="00083B0C"/>
    <w:rsid w:val="000B7BD9"/>
    <w:rsid w:val="000C5638"/>
    <w:rsid w:val="000F371D"/>
    <w:rsid w:val="0012273D"/>
    <w:rsid w:val="00150C3D"/>
    <w:rsid w:val="0015722E"/>
    <w:rsid w:val="001849C5"/>
    <w:rsid w:val="0019146E"/>
    <w:rsid w:val="001C3AFC"/>
    <w:rsid w:val="001E6847"/>
    <w:rsid w:val="001F3B44"/>
    <w:rsid w:val="001F439C"/>
    <w:rsid w:val="00205B85"/>
    <w:rsid w:val="0022299B"/>
    <w:rsid w:val="00234E2A"/>
    <w:rsid w:val="0027370D"/>
    <w:rsid w:val="00281324"/>
    <w:rsid w:val="002C5A7B"/>
    <w:rsid w:val="002E20AA"/>
    <w:rsid w:val="002E7761"/>
    <w:rsid w:val="00307196"/>
    <w:rsid w:val="0031351C"/>
    <w:rsid w:val="00317C31"/>
    <w:rsid w:val="00326349"/>
    <w:rsid w:val="003344D3"/>
    <w:rsid w:val="00390655"/>
    <w:rsid w:val="003A4D82"/>
    <w:rsid w:val="003B7E5F"/>
    <w:rsid w:val="003E23AA"/>
    <w:rsid w:val="003E4C95"/>
    <w:rsid w:val="00406400"/>
    <w:rsid w:val="004166DC"/>
    <w:rsid w:val="0041780E"/>
    <w:rsid w:val="0044230A"/>
    <w:rsid w:val="0048049D"/>
    <w:rsid w:val="004A2E2C"/>
    <w:rsid w:val="004B2229"/>
    <w:rsid w:val="004C62B5"/>
    <w:rsid w:val="00567E7B"/>
    <w:rsid w:val="00593850"/>
    <w:rsid w:val="005A0761"/>
    <w:rsid w:val="005F28AB"/>
    <w:rsid w:val="00617454"/>
    <w:rsid w:val="00617478"/>
    <w:rsid w:val="00623725"/>
    <w:rsid w:val="006535EE"/>
    <w:rsid w:val="00655C94"/>
    <w:rsid w:val="00667342"/>
    <w:rsid w:val="00674AAC"/>
    <w:rsid w:val="00675313"/>
    <w:rsid w:val="006A78A5"/>
    <w:rsid w:val="006D6E31"/>
    <w:rsid w:val="006E6EEE"/>
    <w:rsid w:val="006F52F7"/>
    <w:rsid w:val="00717FB4"/>
    <w:rsid w:val="00734171"/>
    <w:rsid w:val="00740CAF"/>
    <w:rsid w:val="0074563D"/>
    <w:rsid w:val="007521A8"/>
    <w:rsid w:val="00785B7D"/>
    <w:rsid w:val="00793AA5"/>
    <w:rsid w:val="007A2532"/>
    <w:rsid w:val="007B4BAC"/>
    <w:rsid w:val="007B4CD3"/>
    <w:rsid w:val="00816FAE"/>
    <w:rsid w:val="00842A2A"/>
    <w:rsid w:val="0086422B"/>
    <w:rsid w:val="008C344F"/>
    <w:rsid w:val="008C6E3D"/>
    <w:rsid w:val="008E141C"/>
    <w:rsid w:val="00914400"/>
    <w:rsid w:val="009437E6"/>
    <w:rsid w:val="0095782D"/>
    <w:rsid w:val="00974BAF"/>
    <w:rsid w:val="009875AD"/>
    <w:rsid w:val="009A293F"/>
    <w:rsid w:val="009C3DA2"/>
    <w:rsid w:val="009E12CB"/>
    <w:rsid w:val="009F0692"/>
    <w:rsid w:val="00A20258"/>
    <w:rsid w:val="00A671AE"/>
    <w:rsid w:val="00A86BF3"/>
    <w:rsid w:val="00A95CCF"/>
    <w:rsid w:val="00AA2BFD"/>
    <w:rsid w:val="00AA308A"/>
    <w:rsid w:val="00AA78F1"/>
    <w:rsid w:val="00AC5A9B"/>
    <w:rsid w:val="00B332B1"/>
    <w:rsid w:val="00B35EA5"/>
    <w:rsid w:val="00B645D3"/>
    <w:rsid w:val="00BA5979"/>
    <w:rsid w:val="00BD6BC4"/>
    <w:rsid w:val="00BE35E3"/>
    <w:rsid w:val="00BE592C"/>
    <w:rsid w:val="00BE7A7C"/>
    <w:rsid w:val="00C33AFA"/>
    <w:rsid w:val="00C450CA"/>
    <w:rsid w:val="00C67EEA"/>
    <w:rsid w:val="00CF41FB"/>
    <w:rsid w:val="00D0636B"/>
    <w:rsid w:val="00D07B7B"/>
    <w:rsid w:val="00D300BF"/>
    <w:rsid w:val="00D905A0"/>
    <w:rsid w:val="00E2389A"/>
    <w:rsid w:val="00E2638E"/>
    <w:rsid w:val="00E27A03"/>
    <w:rsid w:val="00E344A8"/>
    <w:rsid w:val="00E43A07"/>
    <w:rsid w:val="00E5402A"/>
    <w:rsid w:val="00EB59D6"/>
    <w:rsid w:val="00EB6FF3"/>
    <w:rsid w:val="00EE33B7"/>
    <w:rsid w:val="00EF4E85"/>
    <w:rsid w:val="00EF4F0C"/>
    <w:rsid w:val="00F07E29"/>
    <w:rsid w:val="00F507CD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B975"/>
  <w15:docId w15:val="{7C4B80F4-0536-0043-BDDC-6B35FFB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28AB"/>
    <w:rPr>
      <w:b/>
      <w:bCs/>
    </w:rPr>
  </w:style>
  <w:style w:type="character" w:styleId="Kpr">
    <w:name w:val="Hyperlink"/>
    <w:basedOn w:val="VarsaylanParagrafYazTipi"/>
    <w:uiPriority w:val="99"/>
    <w:unhideWhenUsed/>
    <w:rsid w:val="005F28A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7196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E380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380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E380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0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07B7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07B7B"/>
  </w:style>
  <w:style w:type="table" w:styleId="TabloKlavuzu">
    <w:name w:val="Table Grid"/>
    <w:basedOn w:val="NormalTablo"/>
    <w:uiPriority w:val="59"/>
    <w:rsid w:val="001E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03A3CB-BD7B-B440-A4BB-936BCA5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İkbal Baydar</cp:lastModifiedBy>
  <cp:revision>5</cp:revision>
  <cp:lastPrinted>2024-08-05T11:52:00Z</cp:lastPrinted>
  <dcterms:created xsi:type="dcterms:W3CDTF">2024-08-05T11:53:00Z</dcterms:created>
  <dcterms:modified xsi:type="dcterms:W3CDTF">2024-08-05T13:22:00Z</dcterms:modified>
</cp:coreProperties>
</file>